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B3DE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Na temelju Zakona o udrugama („Narodne novine“ 74/14), Zakona o financijskom poslovanju i računovodstvu neprofitnih organizacija (Narodne novine 121/14), Uredbe o kriterijima, mjerilima i postupcima financiranja i ugovaranja programa i projekata od interesa za opće dobro koje provode udruge („Narodne novine“ broj 26/15), članka 14. Pravilnika o financiranju programa, projekata i javnih potreba sredstvima proračuna Općine Marija Bistrica („Službeni glasnik Općine Marija Bistrica 1/16.) Općina Marija Bistrica objavljuje </w:t>
      </w:r>
    </w:p>
    <w:p w14:paraId="44EE3872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F83D5E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Javni poziv za financiranje </w:t>
      </w:r>
    </w:p>
    <w:p w14:paraId="2B56EB5C" w14:textId="77777777" w:rsidR="00204C4E" w:rsidRDefault="00204C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8FE258" w14:textId="344C11A9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programa/ projekata u kulturi, sportu i sportskim aktivnostima, socijalnim potrebama, drugih područja od interesa za opće dobro i obljetnica i ostalih manifestacija na području Općine Marija Bistrica za 202</w:t>
      </w:r>
      <w:r w:rsidR="00C252A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godinu</w:t>
      </w:r>
    </w:p>
    <w:p w14:paraId="6AEB241B" w14:textId="77777777" w:rsidR="00204C4E" w:rsidRDefault="00204C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D50D5A" w14:textId="77777777" w:rsidR="00204C4E" w:rsidRDefault="00204C4E">
      <w:pPr>
        <w:pStyle w:val="Bezproreda"/>
        <w:spacing w:line="276" w:lineRule="auto"/>
        <w:rPr>
          <w:rFonts w:ascii="Arial" w:hAnsi="Arial" w:cs="Arial"/>
        </w:rPr>
      </w:pPr>
    </w:p>
    <w:p w14:paraId="5D6E251D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14:paraId="6592A732" w14:textId="7F8D348E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Proračunu Općine Marija Bistrica za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godinu osigurati će se sredstva za financijsku potporu jednokratnih aktivnosti udruga namijenjenih zadovoljavanju javnih potreba u kulturi, sportu i sportskim aktivnostima, socijalnih potreba, drugih područja od interesa za opće dobro te obljetnica i ostalih manifestacija na području Općine Marija Bistrica za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godinu.</w:t>
      </w:r>
    </w:p>
    <w:p w14:paraId="462504F3" w14:textId="073CA4B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Predviđeni iznos ukupnih sredstava koji je na raspolaganju u Proračunu Općine Marija Bistrica za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godinu za sufinanciranje, </w:t>
      </w:r>
      <w:r w:rsidRPr="00E12678">
        <w:rPr>
          <w:rFonts w:ascii="Arial" w:hAnsi="Arial" w:cs="Arial"/>
          <w:sz w:val="24"/>
          <w:szCs w:val="24"/>
        </w:rPr>
        <w:t xml:space="preserve">odnosno iznos koji će se temeljem ovog javnog poziva moći dodijeliti udrugama za provedbu Programa </w:t>
      </w:r>
      <w:r w:rsidRPr="0056611B">
        <w:rPr>
          <w:rFonts w:ascii="Arial" w:hAnsi="Arial" w:cs="Arial"/>
          <w:sz w:val="24"/>
          <w:szCs w:val="24"/>
        </w:rPr>
        <w:t>j</w:t>
      </w:r>
      <w:r w:rsidR="00E12678" w:rsidRPr="0056611B">
        <w:rPr>
          <w:rFonts w:ascii="Arial" w:hAnsi="Arial" w:cs="Arial"/>
          <w:sz w:val="24"/>
          <w:szCs w:val="24"/>
        </w:rPr>
        <w:t xml:space="preserve">e </w:t>
      </w:r>
      <w:r w:rsidR="0056611B" w:rsidRPr="0056611B">
        <w:rPr>
          <w:rFonts w:ascii="Arial" w:eastAsia="Arial" w:hAnsi="Arial" w:cs="Arial"/>
          <w:spacing w:val="1"/>
          <w:sz w:val="24"/>
          <w:szCs w:val="24"/>
        </w:rPr>
        <w:t>190.361,00</w:t>
      </w:r>
      <w:r w:rsidR="00E12678" w:rsidRPr="0056611B">
        <w:rPr>
          <w:rFonts w:ascii="Arial" w:eastAsia="Arial" w:hAnsi="Arial" w:cs="Arial"/>
          <w:spacing w:val="1"/>
          <w:sz w:val="24"/>
          <w:szCs w:val="24"/>
        </w:rPr>
        <w:t xml:space="preserve"> EUR</w:t>
      </w:r>
      <w:r w:rsidRPr="0056611B">
        <w:rPr>
          <w:rFonts w:ascii="Arial" w:hAnsi="Arial" w:cs="Arial"/>
          <w:sz w:val="24"/>
          <w:szCs w:val="24"/>
        </w:rPr>
        <w:t>.</w:t>
      </w:r>
    </w:p>
    <w:p w14:paraId="153BCBAD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0166D1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</w:p>
    <w:p w14:paraId="7AD237E3" w14:textId="2F13485D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ovaj Javni poziv mogu se javiti sve udruge čiji su ciljevi i djelatnost usmjereni prema zadovoljavanju javnih potreba stanovnika Općine Marija Bistrica u području kulture, sporta i sportskih aktivnosti, socijalnih potreba, drugih područja od interesa za opće dobro te obljetnica i ostalih manifestacija na području Općine Marija Bistrica za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godinu, a kojima temeljna svrha nije stjecanje dobiti i čije aktivnosti nadležni Jedinstveni upravni odjel Općine Marija Bistrica ne ocijeni kao gospodarsku djelatnost. </w:t>
      </w:r>
    </w:p>
    <w:p w14:paraId="6DB7091B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Udruge koje se javljaju na ovaj javni poziv moraju biti upisane u Registar udruga, moraju posjedovati RNO broj, dostaviti dokaz o tome da su uskladile svoje statute s odredbama Zakona o udrugama, nadležnom Uredu državne uprave podnijele zahtjev za promjenu podataka u Registru udruga i moraju ispunjavati sve druge uvjete propisane javnom pozivom, odnosno Uputama za prijavitelje. Udruge u osnivanju prijavi prilažu presliku podnesenog zahtjeva za upis u Registar udruga, odnosno sukladno Uvjetima prijave do potpisivanja Ugovora predočiti svu potrebnu dokumentaciju.</w:t>
      </w:r>
    </w:p>
    <w:p w14:paraId="21E54493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ovaj Javni natječaj mogu se prijaviti udruge čiji projekti obuhvaćaju slijedeća područja:</w:t>
      </w:r>
    </w:p>
    <w:p w14:paraId="7384874D" w14:textId="77777777" w:rsidR="00204C4E" w:rsidRDefault="0064094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Programska djelatnost u kulturi</w:t>
      </w:r>
    </w:p>
    <w:p w14:paraId="3E479540" w14:textId="20F808E5" w:rsidR="00204C4E" w:rsidRDefault="00640948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Ukupan okvirni iznos planiranih sredstava koji će se raspodijeliti prijaviteljima koji  udovolje uvjetima i kriterijima </w:t>
      </w:r>
      <w:r w:rsidRPr="00FA352B">
        <w:rPr>
          <w:rFonts w:ascii="Arial" w:hAnsi="Arial" w:cs="Arial"/>
          <w:sz w:val="24"/>
          <w:szCs w:val="24"/>
        </w:rPr>
        <w:t xml:space="preserve">natječaja iznosi </w:t>
      </w:r>
      <w:r w:rsidR="000B60FC" w:rsidRPr="005269E5">
        <w:rPr>
          <w:rFonts w:ascii="Arial" w:eastAsia="Times New Roman" w:hAnsi="Arial" w:cs="Arial"/>
          <w:sz w:val="24"/>
          <w:szCs w:val="24"/>
          <w:lang w:eastAsia="hr-HR"/>
        </w:rPr>
        <w:t>84.800</w:t>
      </w:r>
      <w:r w:rsidR="00FA352B" w:rsidRPr="005269E5">
        <w:rPr>
          <w:rFonts w:ascii="Arial" w:eastAsia="Times New Roman" w:hAnsi="Arial" w:cs="Arial"/>
          <w:sz w:val="24"/>
          <w:szCs w:val="24"/>
          <w:lang w:eastAsia="hr-HR"/>
        </w:rPr>
        <w:t>,00 EUR</w:t>
      </w:r>
      <w:r w:rsidRPr="005269E5">
        <w:rPr>
          <w:rFonts w:ascii="Arial" w:hAnsi="Arial" w:cs="Arial"/>
          <w:sz w:val="24"/>
          <w:szCs w:val="24"/>
        </w:rPr>
        <w:t>.</w:t>
      </w:r>
    </w:p>
    <w:p w14:paraId="5B3590E4" w14:textId="77777777" w:rsidR="00204C4E" w:rsidRDefault="0064094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sporta i sportskih aktivnosti</w:t>
      </w:r>
    </w:p>
    <w:p w14:paraId="31045019" w14:textId="3B5153A2" w:rsidR="00204C4E" w:rsidRDefault="00640948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269E5">
        <w:rPr>
          <w:rFonts w:ascii="Arial" w:hAnsi="Arial" w:cs="Arial"/>
          <w:sz w:val="24"/>
          <w:szCs w:val="24"/>
        </w:rPr>
        <w:t xml:space="preserve">Ukupan okvirni iznos planiranih sredstava koji će se raspodijeliti prijaviteljima koji  udovolje uvjetima i kriterijima natječaja iznosi </w:t>
      </w:r>
      <w:r w:rsidR="005269E5">
        <w:rPr>
          <w:rFonts w:ascii="Arial" w:eastAsia="Times New Roman" w:hAnsi="Arial" w:cs="Arial"/>
          <w:sz w:val="24"/>
          <w:szCs w:val="24"/>
          <w:lang w:eastAsia="hr-HR"/>
        </w:rPr>
        <w:t>54.750</w:t>
      </w:r>
      <w:r w:rsidR="00FB7514" w:rsidRPr="005269E5">
        <w:rPr>
          <w:rFonts w:ascii="Arial" w:eastAsia="Times New Roman" w:hAnsi="Arial" w:cs="Arial"/>
          <w:sz w:val="24"/>
          <w:szCs w:val="24"/>
          <w:lang w:eastAsia="hr-HR"/>
        </w:rPr>
        <w:t>,00 EUR</w:t>
      </w:r>
      <w:r w:rsidRPr="005269E5">
        <w:rPr>
          <w:rFonts w:ascii="Arial" w:hAnsi="Arial" w:cs="Arial"/>
          <w:sz w:val="24"/>
          <w:szCs w:val="24"/>
        </w:rPr>
        <w:t>.</w:t>
      </w:r>
    </w:p>
    <w:p w14:paraId="0D819DAF" w14:textId="77777777" w:rsidR="00204C4E" w:rsidRDefault="0064094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socijalnih potreba</w:t>
      </w:r>
    </w:p>
    <w:p w14:paraId="408B0ACE" w14:textId="4F14F276" w:rsidR="00204C4E" w:rsidRPr="0056611B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Ukupan okvirni iznos planiranih sredstava koji će se raspodijeliti prijaviteljima koji  udovolje uvjetima i kriterijima natječaja </w:t>
      </w:r>
      <w:r w:rsidRPr="0056611B">
        <w:rPr>
          <w:rFonts w:ascii="Arial" w:hAnsi="Arial" w:cs="Arial"/>
          <w:sz w:val="24"/>
          <w:szCs w:val="24"/>
        </w:rPr>
        <w:t>iznosi</w:t>
      </w:r>
      <w:r w:rsidR="003D1705" w:rsidRPr="0056611B">
        <w:rPr>
          <w:rFonts w:ascii="Arial" w:hAnsi="Arial" w:cs="Arial"/>
          <w:sz w:val="24"/>
          <w:szCs w:val="24"/>
        </w:rPr>
        <w:t xml:space="preserve"> </w:t>
      </w:r>
      <w:r w:rsidR="0056611B" w:rsidRPr="0056611B">
        <w:rPr>
          <w:rFonts w:ascii="Arial" w:eastAsia="Times New Roman" w:hAnsi="Arial" w:cs="Arial"/>
          <w:sz w:val="24"/>
          <w:szCs w:val="24"/>
          <w:lang w:eastAsia="hr-HR"/>
        </w:rPr>
        <w:t>23.680</w:t>
      </w:r>
      <w:r w:rsidR="003D1705" w:rsidRPr="0056611B">
        <w:rPr>
          <w:rFonts w:ascii="Arial" w:eastAsia="Times New Roman" w:hAnsi="Arial" w:cs="Arial"/>
          <w:sz w:val="24"/>
          <w:szCs w:val="24"/>
          <w:lang w:eastAsia="hr-HR"/>
        </w:rPr>
        <w:t>,00 EUR</w:t>
      </w:r>
      <w:r w:rsidR="003D1705" w:rsidRPr="0056611B">
        <w:rPr>
          <w:rFonts w:ascii="Arial" w:hAnsi="Arial" w:cs="Arial"/>
          <w:sz w:val="24"/>
          <w:szCs w:val="24"/>
        </w:rPr>
        <w:t>.</w:t>
      </w:r>
    </w:p>
    <w:p w14:paraId="312A5E93" w14:textId="77777777" w:rsidR="00204C4E" w:rsidRPr="0056611B" w:rsidRDefault="0064094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6611B">
        <w:rPr>
          <w:rFonts w:ascii="Arial" w:hAnsi="Arial" w:cs="Arial"/>
          <w:b/>
          <w:sz w:val="24"/>
          <w:szCs w:val="24"/>
        </w:rPr>
        <w:t>Druga područja od interesa za opće dobro Općine Marija Bistrica</w:t>
      </w:r>
    </w:p>
    <w:p w14:paraId="417AE9CB" w14:textId="7436CB55" w:rsidR="00204C4E" w:rsidRPr="0056611B" w:rsidRDefault="00640948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ab/>
        <w:t>Ukupan okvirni iznos planiranih sredstava koji će se raspodijeliti prijaviteljima koji  udovolje uvjetima i kriterijima natječaja iznosi</w:t>
      </w:r>
      <w:r w:rsidR="003D1705" w:rsidRPr="0056611B">
        <w:rPr>
          <w:rFonts w:ascii="Arial" w:hAnsi="Arial" w:cs="Arial"/>
          <w:sz w:val="24"/>
          <w:szCs w:val="24"/>
        </w:rPr>
        <w:t xml:space="preserve"> </w:t>
      </w:r>
      <w:r w:rsidR="0056611B" w:rsidRPr="0056611B">
        <w:rPr>
          <w:rFonts w:ascii="Arial" w:eastAsia="Times New Roman" w:hAnsi="Arial" w:cs="Arial"/>
          <w:sz w:val="24"/>
          <w:szCs w:val="24"/>
          <w:lang w:eastAsia="hr-HR"/>
        </w:rPr>
        <w:t>23.531</w:t>
      </w:r>
      <w:r w:rsidR="003D1705" w:rsidRPr="0056611B">
        <w:rPr>
          <w:rFonts w:ascii="Arial" w:eastAsia="Times New Roman" w:hAnsi="Arial" w:cs="Arial"/>
          <w:sz w:val="24"/>
          <w:szCs w:val="24"/>
          <w:lang w:eastAsia="hr-HR"/>
        </w:rPr>
        <w:t>,00 EUR.</w:t>
      </w:r>
    </w:p>
    <w:p w14:paraId="2367FA06" w14:textId="77777777" w:rsidR="00204C4E" w:rsidRPr="0056611B" w:rsidRDefault="0064094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6611B">
        <w:rPr>
          <w:rFonts w:ascii="Arial" w:hAnsi="Arial" w:cs="Arial"/>
          <w:b/>
          <w:sz w:val="24"/>
          <w:szCs w:val="24"/>
        </w:rPr>
        <w:t>Obljetnice i ostale manifestacije</w:t>
      </w:r>
    </w:p>
    <w:p w14:paraId="66EF7385" w14:textId="19EFF6E7" w:rsidR="00204C4E" w:rsidRDefault="00640948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6611B">
        <w:rPr>
          <w:rFonts w:ascii="Arial" w:hAnsi="Arial" w:cs="Arial"/>
          <w:sz w:val="24"/>
          <w:szCs w:val="24"/>
        </w:rPr>
        <w:tab/>
        <w:t xml:space="preserve">Ukupan okvirni iznos planiranih sredstava koji će se raspodijeliti prijaviteljima koji  udovolje uvjetima i kriterijima natječaja </w:t>
      </w:r>
      <w:r w:rsidR="0065780F" w:rsidRPr="0056611B">
        <w:rPr>
          <w:rFonts w:ascii="Arial" w:eastAsia="Times New Roman" w:hAnsi="Arial" w:cs="Arial"/>
          <w:sz w:val="24"/>
          <w:szCs w:val="24"/>
          <w:lang w:eastAsia="hr-HR"/>
        </w:rPr>
        <w:t>3.</w:t>
      </w:r>
      <w:r w:rsidR="0056611B" w:rsidRPr="0056611B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65780F" w:rsidRPr="0056611B">
        <w:rPr>
          <w:rFonts w:ascii="Arial" w:eastAsia="Times New Roman" w:hAnsi="Arial" w:cs="Arial"/>
          <w:sz w:val="24"/>
          <w:szCs w:val="24"/>
          <w:lang w:eastAsia="hr-HR"/>
        </w:rPr>
        <w:t>00,00 EUR</w:t>
      </w:r>
      <w:r w:rsidRPr="0056611B">
        <w:rPr>
          <w:rFonts w:ascii="Arial" w:hAnsi="Arial" w:cs="Arial"/>
          <w:sz w:val="24"/>
          <w:szCs w:val="24"/>
        </w:rPr>
        <w:t>.</w:t>
      </w:r>
    </w:p>
    <w:p w14:paraId="0B2FB021" w14:textId="6E2FE042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Ovaj Javni natječaj odnosi se na programe i projekte koji započinju i završavaju u 202</w:t>
      </w:r>
      <w:r w:rsidR="00C252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godini. Provođenje izvršavanja projekata i trošenje sredstava nadzire Jedinstveni upravni odjel Općine Marija Bistrica. Svaka udruga koja će primiti potporu iz Proračuna Općine Marija Bistrica dužna je podnijeti izvješće u roku 30 dana od dana završetka projekta za koje je primila sredstva, a najkasnije do 31. siječnja 202</w:t>
      </w:r>
      <w:r w:rsidR="00C252A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godine</w:t>
      </w:r>
    </w:p>
    <w:p w14:paraId="3F848A4D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BA7B2C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14:paraId="3F142099" w14:textId="77A0F0CD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Najmanji iznos financijskih sredstava koji se može prijaviti i ugovoriti po pojedinoj jednokratnoj aktivnosti je </w:t>
      </w:r>
      <w:r w:rsidR="00C252A1">
        <w:rPr>
          <w:rFonts w:ascii="Arial" w:hAnsi="Arial" w:cs="Arial"/>
          <w:sz w:val="24"/>
          <w:szCs w:val="24"/>
        </w:rPr>
        <w:t>100,00</w:t>
      </w:r>
      <w:r w:rsidRPr="00BC40F6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, a najveći iznos po pojedinačnom programu </w:t>
      </w:r>
      <w:r w:rsidRPr="00BA7DD7">
        <w:rPr>
          <w:rFonts w:ascii="Arial" w:hAnsi="Arial" w:cs="Arial"/>
          <w:sz w:val="24"/>
          <w:szCs w:val="24"/>
        </w:rPr>
        <w:t xml:space="preserve">je </w:t>
      </w:r>
      <w:r w:rsidR="00BC40F6" w:rsidRPr="00BA7DD7">
        <w:rPr>
          <w:rFonts w:ascii="Arial" w:hAnsi="Arial" w:cs="Arial"/>
          <w:sz w:val="24"/>
          <w:szCs w:val="24"/>
        </w:rPr>
        <w:t>3</w:t>
      </w:r>
      <w:r w:rsidR="00C252A1">
        <w:rPr>
          <w:rFonts w:ascii="Arial" w:hAnsi="Arial" w:cs="Arial"/>
          <w:sz w:val="24"/>
          <w:szCs w:val="24"/>
        </w:rPr>
        <w:t>5</w:t>
      </w:r>
      <w:r w:rsidR="00BC40F6" w:rsidRPr="00BA7DD7">
        <w:rPr>
          <w:rFonts w:ascii="Arial" w:hAnsi="Arial" w:cs="Arial"/>
          <w:sz w:val="24"/>
          <w:szCs w:val="24"/>
        </w:rPr>
        <w:t>.000</w:t>
      </w:r>
      <w:r w:rsidRPr="00BA7DD7">
        <w:rPr>
          <w:rFonts w:ascii="Arial" w:hAnsi="Arial" w:cs="Arial"/>
          <w:sz w:val="24"/>
          <w:szCs w:val="24"/>
        </w:rPr>
        <w:t>,00 EUR.</w:t>
      </w:r>
    </w:p>
    <w:p w14:paraId="023370B7" w14:textId="77777777" w:rsidR="00204C4E" w:rsidRDefault="00204C4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77DBE0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14:paraId="333AC71E" w14:textId="4441597A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Svaka udruga u okviru ovog Javnog poziva može prijaviti i ugovoriti više jednokratnih aktivnosti koje će se provoditi tijekom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 te za svaku mora podnijeti zasebnu prijavu. Prijave se podnose na Prijavnom obrascu koji se može preuzeti na web stranicama Općine Marija Bistrica (</w:t>
      </w:r>
      <w:hyperlink r:id="rId6" w:history="1">
        <w:r>
          <w:rPr>
            <w:rStyle w:val="Hiperveza"/>
            <w:rFonts w:ascii="Arial" w:hAnsi="Arial" w:cs="Arial"/>
            <w:sz w:val="24"/>
            <w:szCs w:val="24"/>
          </w:rPr>
          <w:t>http://www.marija-bistrica.hr/</w:t>
        </w:r>
      </w:hyperlink>
      <w:r>
        <w:rPr>
          <w:rFonts w:ascii="Arial" w:hAnsi="Arial" w:cs="Arial"/>
          <w:sz w:val="24"/>
          <w:szCs w:val="24"/>
        </w:rPr>
        <w:t>). Prijedlozi projekata/programa vrednuju se prema slijedećim kriterijima:</w:t>
      </w:r>
    </w:p>
    <w:p w14:paraId="70F590D8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prijašnje djelovanje (organizacijska sposobnost i kompetentnost) prijavljene udruge/organizacijskog oblika udruge u lokalnoj zajednici,</w:t>
      </w:r>
    </w:p>
    <w:p w14:paraId="17C29FF3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društvena opravdanost i svrhovitost projekta (potreba okruženja za provođenjem projekta),</w:t>
      </w:r>
    </w:p>
    <w:p w14:paraId="207EF7AF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učinkovitost projekta u odnosu na traženi iznos financijske potpore,</w:t>
      </w:r>
    </w:p>
    <w:p w14:paraId="41F0B636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se provodi u partnerstvu te su odabrani partneri relevantni i doprinijet će svojim iskustvom i kapacitetima u provedbi prijavljenog projekta,</w:t>
      </w:r>
    </w:p>
    <w:p w14:paraId="4A8B13F4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udruge u članstvu mreža/asocijacija s drugim nevladinim organizacijama,</w:t>
      </w:r>
    </w:p>
    <w:p w14:paraId="5489456A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uključivanje volontera lokalne zajednice u provedbi predloženog projekta</w:t>
      </w:r>
    </w:p>
    <w:p w14:paraId="3138E22E" w14:textId="77777777" w:rsidR="00204C4E" w:rsidRDefault="00204C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9BD0C" w14:textId="77777777" w:rsidR="00204C4E" w:rsidRDefault="00204C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E67A5C" w14:textId="77777777" w:rsidR="00204C4E" w:rsidRDefault="00204C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F0DEC9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V.</w:t>
      </w:r>
    </w:p>
    <w:p w14:paraId="0C9F83D0" w14:textId="77777777" w:rsidR="00204C4E" w:rsidRDefault="0064094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 korisnicima kojima će biti odobrena financijska sredstva, Općina Marija Bistrica će sklopiti Ugovor o sufinanciranju jednokratne aktivnosti. </w:t>
      </w:r>
    </w:p>
    <w:p w14:paraId="5E907E47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Sve zainteresirane udruge mogu svoje projekte i programe prijaviti uz detaljan opis projekta u zatvorenoj omotnici te ih dostaviti na adresu Općina Marija Bistrica uz obavezno ispunjenje obrazaca koji se mogu podići u Općini Marija Bistrica ili preuzeti na službenoj Internet stranici Općine Marija Bistrica.</w:t>
      </w:r>
    </w:p>
    <w:p w14:paraId="68496114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1E1CB2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Obvezni obrasci prijave na Javni poziv:</w:t>
      </w:r>
    </w:p>
    <w:p w14:paraId="383FD01A" w14:textId="509D7B23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Obrazac prijave za Javni poziv za financiranje jednokratnih aktivnosti na području Općine Marija Bistrica za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godinu  - OBRAZAC OMB – A</w:t>
      </w:r>
    </w:p>
    <w:p w14:paraId="031F3D75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Obrazac Izjave o nepostojanju dvostrukog financiranja - OBRAZAC OMB-B</w:t>
      </w:r>
    </w:p>
    <w:p w14:paraId="608553F8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Obrazac Izjave o urednom ispunjenju obveza iz svih prethodno sklopljenih ugovora o financiranju iz proračuna Općine i drugih javnih izvora  - OBRAZAC OMB-C,</w:t>
      </w:r>
    </w:p>
    <w:p w14:paraId="75F34036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 </w:t>
      </w:r>
    </w:p>
    <w:p w14:paraId="0FF356C6" w14:textId="77777777" w:rsidR="00204C4E" w:rsidRDefault="0064094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Sadržaj prijave:</w:t>
      </w:r>
    </w:p>
    <w:p w14:paraId="0554A6DA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detaljan opis i plan projekta  - OBRASCI OMB-A, OMB-B i OMB-C </w:t>
      </w:r>
    </w:p>
    <w:p w14:paraId="1B91A029" w14:textId="77777777" w:rsidR="00204C4E" w:rsidRDefault="0064094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preslika Rješenja o upisu udruge u Registar udruga</w:t>
      </w:r>
    </w:p>
    <w:p w14:paraId="3CBA09C1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Uz navedeni obrazac potrebno je priložiti i ostalu obaveznu dokumentaciju navedenu u Uputama za prijavitelje koje čine sastavni dio ovog Poziva.</w:t>
      </w:r>
    </w:p>
    <w:p w14:paraId="4815082E" w14:textId="77777777" w:rsidR="00204C4E" w:rsidRDefault="0064094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potvrda nadležne Porezne uprave o nepostojanju duga prema državi, original ne stariji od 30 dana od dana podnošenja zahtjeva;</w:t>
      </w:r>
    </w:p>
    <w:p w14:paraId="69E7A918" w14:textId="745D6865" w:rsidR="00204C4E" w:rsidRDefault="0064094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 izvještaja  o  potrošnji  proračunskih  sredstava  (Obrazac  PROR-POT) ovjeren od strane Općine za ugovore iz prethodne proračunske godine (ne treba za prijavitelje koji u 202</w:t>
      </w:r>
      <w:r w:rsidR="00C252A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godini nisu dobili sredstva od Općine Marija Bistrica)</w:t>
      </w:r>
    </w:p>
    <w:p w14:paraId="774EFC7F" w14:textId="77777777" w:rsidR="00204C4E" w:rsidRDefault="0064094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uvjerenje  o  nekažnjavanju  odgovorne  osobe  udruge  i  voditelja  aktivnosti  u izvorniku ili preslici, s tim da uvjerenje ne smije biti starije od šest mjeseci dana od dana objave javnog poziva,</w:t>
      </w:r>
    </w:p>
    <w:p w14:paraId="2C397ADD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2B4B53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</w:p>
    <w:p w14:paraId="7BF57D39" w14:textId="09450AF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Javni poziv otvoren je do 01. prosinca 202</w:t>
      </w:r>
      <w:r w:rsidR="00C252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ili do iskorištenja sredstva, zavisno koji se uvjet prije ispuni. </w:t>
      </w:r>
    </w:p>
    <w:p w14:paraId="13D1FE41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Provjeru formalnih uvjeta i procjenu pristiglih prijava će u skladu s kriterijima za financiranje programa u kulturi, sportu i sportskim aktivnostima, socijalnim potrebama, drugim područjima od interesa za opće dobro, obljetnicama i ostalim manifestacijama iz kriterija javnog poziva, izvršiti Povjerenstvo za ocjenjivanje jednokratnih aktivnosti koje imenuje načelnik Općine Marija Bistrica.</w:t>
      </w:r>
    </w:p>
    <w:p w14:paraId="7A13B18B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8F0899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VII.</w:t>
      </w:r>
    </w:p>
    <w:p w14:paraId="6A49AD05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Prijave koje ne udovoljavaju gore navedenim uvjetima i uvjetima definiranima u Uputama za prijavitelje, koje su nepotpune, pogrešno ispunjene ili pristignu izvan roka, neće se razmatrati. </w:t>
      </w:r>
    </w:p>
    <w:p w14:paraId="277F980C" w14:textId="77777777" w:rsidR="00204C4E" w:rsidRDefault="00204C4E">
      <w:pPr>
        <w:pStyle w:val="Odlomakpopis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F8C82B" w14:textId="77777777" w:rsidR="00204C4E" w:rsidRDefault="00204C4E">
      <w:pPr>
        <w:pStyle w:val="Odlomakpopis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240239" w14:textId="77777777" w:rsidR="00204C4E" w:rsidRDefault="00640948">
      <w:pPr>
        <w:pStyle w:val="Odlomakpopis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</w:t>
      </w:r>
    </w:p>
    <w:p w14:paraId="7B760E0F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na propisanim obrascima koji su zajedno s Uputama za prijavitelje dostupni na web stranicama Općine Marija Bistrica (</w:t>
      </w:r>
      <w:hyperlink r:id="rId7" w:history="1">
        <w:r>
          <w:rPr>
            <w:rStyle w:val="Hiperveza"/>
            <w:rFonts w:ascii="Arial" w:hAnsi="Arial" w:cs="Arial"/>
            <w:sz w:val="24"/>
            <w:szCs w:val="24"/>
          </w:rPr>
          <w:t>http://www.marija-bistrica.hr</w:t>
        </w:r>
      </w:hyperlink>
      <w:r>
        <w:rPr>
          <w:rFonts w:ascii="Arial" w:hAnsi="Arial" w:cs="Arial"/>
          <w:sz w:val="24"/>
          <w:szCs w:val="24"/>
        </w:rPr>
        <w:t>) šalju se poštom ili neposredno predaju pisarnici Općine Marija Bistrica, na sljedeću adresu:</w:t>
      </w:r>
    </w:p>
    <w:p w14:paraId="7B064EFB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10E500" w14:textId="77777777" w:rsidR="00204C4E" w:rsidRDefault="0020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2E078A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Općina Marija Bistrica</w:t>
      </w:r>
    </w:p>
    <w:p w14:paraId="53E43177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Trg pape Ivana Pavla II 34</w:t>
      </w:r>
    </w:p>
    <w:p w14:paraId="744A97A4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49 246 Marija Bistrica</w:t>
      </w:r>
    </w:p>
    <w:p w14:paraId="6CA8609E" w14:textId="77777777" w:rsidR="00204C4E" w:rsidRDefault="00204C4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8F78EC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„Jedinstveni javni poziv za financiranje </w:t>
      </w:r>
    </w:p>
    <w:p w14:paraId="251EC263" w14:textId="1178085A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programa/ projekata u kulturi, sportu i sportskim aktivnostima, socijalnim potrebama, drugih područja od interesa za opće dobro i obljetnica i ostalih manifestacija na području Općine Marija Bistrica za 202</w:t>
      </w:r>
      <w:r w:rsidR="00C252A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godinu – ne otvaraj“</w:t>
      </w:r>
    </w:p>
    <w:p w14:paraId="281422D6" w14:textId="77777777" w:rsidR="00204C4E" w:rsidRDefault="00204C4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894189" w14:textId="77777777" w:rsidR="00204C4E" w:rsidRDefault="006409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Odluka o dodjeli sredstava bit će objavljena na web stranici Općine Marija Bistrica, te dostavljena pojedinoj udruzi pisanim putem s pozivom za potpisivanje ugovora u roku od 30 dana od zaključenja ovog Javnog natječaja.</w:t>
      </w:r>
    </w:p>
    <w:p w14:paraId="57A3FDC9" w14:textId="77777777" w:rsidR="00204C4E" w:rsidRDefault="00204C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4BD9C4" w14:textId="77777777" w:rsidR="00204C4E" w:rsidRDefault="006409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</w:t>
      </w:r>
    </w:p>
    <w:p w14:paraId="7DEE148F" w14:textId="77777777" w:rsidR="00204C4E" w:rsidRDefault="0064094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Sva pitanja vezana uz ovaj Javni poziv mogu se postaviti elektroničkim putem, slanjem upita na adresu elektronske pošte: </w:t>
      </w:r>
      <w:hyperlink r:id="rId8" w:history="1">
        <w:r>
          <w:rPr>
            <w:rStyle w:val="Hiperveza"/>
            <w:rFonts w:ascii="Arial" w:hAnsi="Arial" w:cs="Arial"/>
          </w:rPr>
          <w:t>opcina.marija.bistrica@kr.t-com.hr</w:t>
        </w:r>
      </w:hyperlink>
      <w:r>
        <w:rPr>
          <w:rFonts w:ascii="Arial" w:hAnsi="Arial" w:cs="Arial"/>
        </w:rPr>
        <w:t xml:space="preserve"> ili na telefon 049/469 – 119.</w:t>
      </w:r>
    </w:p>
    <w:p w14:paraId="3197A26B" w14:textId="77777777" w:rsidR="00204C4E" w:rsidRDefault="00204C4E">
      <w:pPr>
        <w:spacing w:after="0" w:line="276" w:lineRule="auto"/>
        <w:rPr>
          <w:rFonts w:ascii="Arial" w:hAnsi="Arial" w:cs="Arial"/>
        </w:rPr>
      </w:pPr>
      <w:hyperlink r:id="rId9" w:history="1"/>
    </w:p>
    <w:p w14:paraId="213EAF13" w14:textId="277D97E3" w:rsidR="00204C4E" w:rsidRDefault="006409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KLASA:402-0</w:t>
      </w:r>
      <w:r w:rsidR="004C3971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C252A1">
        <w:rPr>
          <w:rFonts w:ascii="Arial" w:hAnsi="Arial" w:cs="Arial"/>
        </w:rPr>
        <w:t>6</w:t>
      </w:r>
      <w:r>
        <w:rPr>
          <w:rFonts w:ascii="Arial" w:hAnsi="Arial" w:cs="Arial"/>
        </w:rPr>
        <w:t>-01/1</w:t>
      </w:r>
    </w:p>
    <w:p w14:paraId="7CCF3B53" w14:textId="4F1645F4" w:rsidR="00204C4E" w:rsidRDefault="006409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URBROJ:2140-22-04/2-2</w:t>
      </w:r>
      <w:r w:rsidR="00C252A1">
        <w:rPr>
          <w:rFonts w:ascii="Arial" w:hAnsi="Arial" w:cs="Arial"/>
        </w:rPr>
        <w:t>6</w:t>
      </w:r>
      <w:r>
        <w:rPr>
          <w:rFonts w:ascii="Arial" w:hAnsi="Arial" w:cs="Arial"/>
        </w:rPr>
        <w:t>-1</w:t>
      </w:r>
    </w:p>
    <w:p w14:paraId="3523CDAC" w14:textId="0D8F1F98" w:rsidR="00204C4E" w:rsidRDefault="0064094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Marija Bistrica, </w:t>
      </w:r>
      <w:r w:rsidR="00C252A1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</w:t>
      </w:r>
      <w:r w:rsidR="00C252A1">
        <w:rPr>
          <w:rFonts w:ascii="Arial" w:hAnsi="Arial" w:cs="Arial"/>
        </w:rPr>
        <w:t>siječnja</w:t>
      </w:r>
      <w:r>
        <w:rPr>
          <w:rFonts w:ascii="Arial" w:hAnsi="Arial" w:cs="Arial"/>
        </w:rPr>
        <w:t xml:space="preserve"> 202</w:t>
      </w:r>
      <w:r w:rsidR="00C252A1">
        <w:rPr>
          <w:rFonts w:ascii="Arial" w:hAnsi="Arial" w:cs="Arial"/>
        </w:rPr>
        <w:t>6</w:t>
      </w:r>
      <w:r>
        <w:rPr>
          <w:rFonts w:ascii="Arial" w:hAnsi="Arial" w:cs="Arial"/>
        </w:rPr>
        <w:t>. godine</w:t>
      </w:r>
      <w:r>
        <w:rPr>
          <w:rFonts w:ascii="Arial" w:hAnsi="Arial" w:cs="Arial"/>
        </w:rPr>
        <w:tab/>
      </w:r>
    </w:p>
    <w:p w14:paraId="39961654" w14:textId="77777777" w:rsidR="00204C4E" w:rsidRDefault="00204C4E">
      <w:pPr>
        <w:spacing w:after="0" w:line="276" w:lineRule="auto"/>
        <w:rPr>
          <w:rFonts w:ascii="Arial" w:hAnsi="Arial" w:cs="Arial"/>
        </w:rPr>
      </w:pPr>
    </w:p>
    <w:p w14:paraId="4DE35BFF" w14:textId="77777777" w:rsidR="00204C4E" w:rsidRDefault="00640948">
      <w:pPr>
        <w:spacing w:after="0" w:line="276" w:lineRule="auto"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Jedinstveni upravni odjel</w:t>
      </w:r>
    </w:p>
    <w:p w14:paraId="264D2A6B" w14:textId="77777777" w:rsidR="00204C4E" w:rsidRDefault="00640948">
      <w:pPr>
        <w:spacing w:after="0" w:line="276" w:lineRule="auto"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Općine Marija Bistrica</w:t>
      </w:r>
    </w:p>
    <w:p w14:paraId="79610A1B" w14:textId="75849575" w:rsidR="00204C4E" w:rsidRDefault="0064094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04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675"/>
    <w:multiLevelType w:val="hybridMultilevel"/>
    <w:tmpl w:val="37A89692"/>
    <w:lvl w:ilvl="0" w:tplc="21728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F6B"/>
    <w:multiLevelType w:val="hybridMultilevel"/>
    <w:tmpl w:val="F2C2B910"/>
    <w:lvl w:ilvl="0" w:tplc="EC9A7A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61199"/>
    <w:multiLevelType w:val="hybridMultilevel"/>
    <w:tmpl w:val="3522A2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A3CA8"/>
    <w:multiLevelType w:val="hybridMultilevel"/>
    <w:tmpl w:val="C3F413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9189">
    <w:abstractNumId w:val="3"/>
  </w:num>
  <w:num w:numId="2" w16cid:durableId="893079803">
    <w:abstractNumId w:val="2"/>
  </w:num>
  <w:num w:numId="3" w16cid:durableId="884802919">
    <w:abstractNumId w:val="1"/>
  </w:num>
  <w:num w:numId="4" w16cid:durableId="168462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4E"/>
    <w:rsid w:val="000B60FC"/>
    <w:rsid w:val="000F1077"/>
    <w:rsid w:val="00204C4E"/>
    <w:rsid w:val="0035195B"/>
    <w:rsid w:val="003D1705"/>
    <w:rsid w:val="004C3971"/>
    <w:rsid w:val="005269E5"/>
    <w:rsid w:val="0056611B"/>
    <w:rsid w:val="00640948"/>
    <w:rsid w:val="0065780F"/>
    <w:rsid w:val="006941A7"/>
    <w:rsid w:val="009927A3"/>
    <w:rsid w:val="00B11E89"/>
    <w:rsid w:val="00BA7DD7"/>
    <w:rsid w:val="00BC40F6"/>
    <w:rsid w:val="00C252A1"/>
    <w:rsid w:val="00E12678"/>
    <w:rsid w:val="00E3285F"/>
    <w:rsid w:val="00FA352B"/>
    <w:rsid w:val="00FB7514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CB0B"/>
  <w15:docId w15:val="{5F775A89-26AA-464B-A530-F479A66C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marija.bistrica@kr.t-com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rija-bistr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ija-bistrica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cina.marija.bistrica@kr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F6B4-3D6C-4230-8178-E0F75045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2023-02-01T08:09:00Z</cp:lastPrinted>
  <dcterms:created xsi:type="dcterms:W3CDTF">2026-01-30T09:25:00Z</dcterms:created>
  <dcterms:modified xsi:type="dcterms:W3CDTF">2026-01-30T12:22:00Z</dcterms:modified>
</cp:coreProperties>
</file>